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Saint Elizabeths Hospital </w:t>
      </w:r>
    </w:p>
    <w:p>
      <w:r>
        <w:rPr>
          <w:b/>
        </w:rPr>
        <w:t>Organization Type:</w:t>
      </w:r>
      <w:r>
        <w:t xml:space="preserve">Library; Museum </w:t>
      </w:r>
    </w:p>
    <w:p>
      <w:r>
        <w:rPr>
          <w:b/>
        </w:rPr>
        <w:t>Address:</w:t>
      </w:r>
      <w:r>
        <w:t xml:space="preserve">1100 Alabama Avenue, SE </w:t>
      </w:r>
    </w:p>
    <w:p>
      <w:r>
        <w:rPr>
          <w:b/>
        </w:rPr>
        <w:t>City:</w:t>
      </w:r>
      <w:r>
        <w:t xml:space="preserve">Washington </w:t>
      </w:r>
    </w:p>
    <w:p>
      <w:r>
        <w:rPr>
          <w:b/>
        </w:rPr>
        <w:t>State/Province:</w:t>
      </w:r>
      <w:r>
        <w:t xml:space="preserve">District of Columbia </w:t>
      </w:r>
    </w:p>
    <w:p>
      <w:r>
        <w:rPr>
          <w:b/>
        </w:rPr>
        <w:t>Zip/Postal Code:</w:t>
      </w:r>
      <w:r>
        <w:t xml:space="preserve">20032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202-299-5312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>Historical printed and photographic materials dating as far back as 1852 to present.</w:t>
        <w:br/>
        <w:br/>
        <w:br/>
        <w:br/>
        <w:t xml:space="preserve">Individuals may access materials with prior approval in the Hospital's professional library. </w:t>
      </w:r>
    </w:p>
    <w:p>
      <w:r>
        <w:rPr>
          <w:b/>
        </w:rPr>
        <w:t>Holdings:</w:t>
      </w:r>
      <w:r>
        <w:t>Annual Reports of Board of Visitors</w:t>
        <w:br/>
        <w:br/>
        <w:t>Historic Photographs</w:t>
        <w:br/>
        <w:br/>
        <w:t>Doctoral Dissertations</w:t>
        <w:br/>
        <w:br/>
        <w:t>Journal Articles</w:t>
        <w:br/>
        <w:br/>
        <w:t>William A. White, M.D. Collection (books, monographs)</w:t>
        <w:br/>
        <w:br/>
        <w:t xml:space="preserve">Isaac W. Blackburn, M.D. Neuropathy Collection </w:t>
      </w:r>
    </w:p>
    <w:p>
      <w:r>
        <w:rPr>
          <w:b/>
        </w:rPr>
        <w:t>Collection Subject Strengths:</w:t>
      </w:r>
      <w:r>
        <w:t xml:space="preserve">History of Pathology; History of Psychology; History of Military/Naval Medicine; History of Hospitals; History of Psychiatry </w:t>
      </w:r>
    </w:p>
    <w:p>
      <w:r>
        <w:rPr>
          <w:b/>
        </w:rPr>
        <w:t>Other Collection Subject Strengths:</w:t>
      </w:r>
      <w:r>
        <w:t xml:space="preserve">Local History </w:t>
      </w:r>
    </w:p>
    <w:p>
      <w:r>
        <w:rPr>
          <w:b/>
        </w:rPr>
        <w:t>Institution Contact:</w:t>
      </w:r>
      <w:r>
        <w:t xml:space="preserve">Tamil Perry, Ed.D. </w:t>
      </w:r>
    </w:p>
    <w:p>
      <w:r>
        <w:rPr>
          <w:b/>
        </w:rPr>
        <w:t>Institution Title:</w:t>
      </w:r>
      <w:r>
        <w:t xml:space="preserve">Director of Public Affairs </w:t>
      </w:r>
    </w:p>
    <w:p>
      <w:r>
        <w:rPr>
          <w:b/>
        </w:rPr>
        <w:t>Email Address:</w:t>
      </w:r>
      <w:r>
        <w:t xml:space="preserve">tamil.perry@dc.gov </w:t>
      </w:r>
    </w:p>
    <w:p>
      <w:r>
        <w:rPr>
          <w:b/>
        </w:rPr>
        <w:t>Contact Email Address:</w:t>
      </w:r>
      <w:r>
        <w:t xml:space="preserve">tamil.perry@dc.gov </w:t>
      </w:r>
    </w:p>
    <w:p>
      <w:r>
        <w:rPr>
          <w:b/>
        </w:rPr>
        <w:t>Contact Telephone Number:</w:t>
      </w:r>
      <w:r>
        <w:t xml:space="preserve">202-299-5312 </w:t>
      </w:r>
    </w:p>
    <w:p>
      <w:r>
        <w:rPr>
          <w:b/>
        </w:rPr>
        <w:t>Contact Name:</w:t>
      </w:r>
      <w:r>
        <w:t xml:space="preserve">Dr. Tamil Perry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